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B9A" w:rsidRPr="00AF380E" w:rsidRDefault="00074BD2" w:rsidP="00077933">
      <w:pPr>
        <w:spacing w:line="360" w:lineRule="auto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F380E">
        <w:rPr>
          <w:rFonts w:ascii="Times New Roman" w:eastAsia="標楷體" w:hAnsi="Times New Roman" w:cs="Times New Roman"/>
          <w:b/>
          <w:sz w:val="28"/>
          <w:szCs w:val="28"/>
        </w:rPr>
        <w:t>氧氣</w:t>
      </w:r>
      <w:r w:rsidR="00E751E2" w:rsidRPr="00AF380E">
        <w:rPr>
          <w:rFonts w:ascii="Times New Roman" w:eastAsia="標楷體" w:hAnsi="Times New Roman" w:cs="Times New Roman"/>
          <w:b/>
          <w:sz w:val="28"/>
          <w:szCs w:val="28"/>
        </w:rPr>
        <w:t>電漿機使用步驟</w:t>
      </w:r>
    </w:p>
    <w:p w:rsidR="00E751E2" w:rsidRPr="00AF380E" w:rsidRDefault="00074BD2" w:rsidP="00077933">
      <w:pPr>
        <w:pStyle w:val="a3"/>
        <w:numPr>
          <w:ilvl w:val="0"/>
          <w:numId w:val="1"/>
        </w:numPr>
        <w:spacing w:line="360" w:lineRule="auto"/>
        <w:ind w:leftChars="0"/>
        <w:jc w:val="both"/>
        <w:rPr>
          <w:rFonts w:ascii="Times New Roman" w:eastAsia="標楷體" w:hAnsi="Times New Roman" w:cs="Times New Roman"/>
        </w:rPr>
      </w:pPr>
      <w:r w:rsidRPr="00AF380E">
        <w:rPr>
          <w:rFonts w:ascii="Times New Roman" w:eastAsia="標楷體" w:hAnsi="Times New Roman" w:cs="Times New Roman"/>
        </w:rPr>
        <w:t>關</w:t>
      </w:r>
      <w:r w:rsidRPr="00AF380E">
        <w:rPr>
          <w:rFonts w:ascii="Times New Roman" w:eastAsia="標楷體" w:hAnsi="Times New Roman" w:cs="Times New Roman"/>
        </w:rPr>
        <w:t>pump</w:t>
      </w:r>
      <w:r w:rsidR="00F75FBE">
        <w:rPr>
          <w:rFonts w:ascii="Times New Roman" w:eastAsia="標楷體" w:hAnsi="Times New Roman" w:cs="Times New Roman"/>
        </w:rPr>
        <w:t>、打開</w:t>
      </w:r>
      <w:r w:rsidR="00F75FBE">
        <w:rPr>
          <w:rFonts w:ascii="Times New Roman" w:eastAsia="標楷體" w:hAnsi="Times New Roman" w:cs="Times New Roman" w:hint="eastAsia"/>
        </w:rPr>
        <w:t>進氣</w:t>
      </w:r>
      <w:r w:rsidRPr="00AF380E">
        <w:rPr>
          <w:rFonts w:ascii="Times New Roman" w:eastAsia="標楷體" w:hAnsi="Times New Roman" w:cs="Times New Roman"/>
        </w:rPr>
        <w:t>閥，放入樣品。</w:t>
      </w:r>
    </w:p>
    <w:p w:rsidR="00074BD2" w:rsidRPr="00AF380E" w:rsidRDefault="00F75FBE" w:rsidP="00077933">
      <w:pPr>
        <w:pStyle w:val="a3"/>
        <w:numPr>
          <w:ilvl w:val="0"/>
          <w:numId w:val="1"/>
        </w:numPr>
        <w:spacing w:line="360" w:lineRule="auto"/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關</w:t>
      </w:r>
      <w:r>
        <w:rPr>
          <w:rFonts w:ascii="Times New Roman" w:eastAsia="標楷體" w:hAnsi="Times New Roman" w:cs="Times New Roman" w:hint="eastAsia"/>
        </w:rPr>
        <w:t>進氣</w:t>
      </w:r>
      <w:r w:rsidR="00074BD2" w:rsidRPr="00AF380E">
        <w:rPr>
          <w:rFonts w:ascii="Times New Roman" w:eastAsia="標楷體" w:hAnsi="Times New Roman" w:cs="Times New Roman"/>
        </w:rPr>
        <w:t>閥、開</w:t>
      </w:r>
      <w:r w:rsidR="00074BD2" w:rsidRPr="00AF380E">
        <w:rPr>
          <w:rFonts w:ascii="Times New Roman" w:eastAsia="標楷體" w:hAnsi="Times New Roman" w:cs="Times New Roman"/>
        </w:rPr>
        <w:t>pump</w:t>
      </w:r>
      <w:r w:rsidR="00074BD2" w:rsidRPr="00AF380E">
        <w:rPr>
          <w:rFonts w:ascii="Times New Roman" w:eastAsia="標楷體" w:hAnsi="Times New Roman" w:cs="Times New Roman"/>
        </w:rPr>
        <w:t>。</w:t>
      </w:r>
    </w:p>
    <w:p w:rsidR="00074BD2" w:rsidRPr="00AF380E" w:rsidRDefault="00074BD2" w:rsidP="00077933">
      <w:pPr>
        <w:pStyle w:val="a3"/>
        <w:numPr>
          <w:ilvl w:val="0"/>
          <w:numId w:val="1"/>
        </w:numPr>
        <w:spacing w:line="360" w:lineRule="auto"/>
        <w:ind w:leftChars="0"/>
        <w:jc w:val="both"/>
        <w:rPr>
          <w:rFonts w:ascii="Times New Roman" w:eastAsia="標楷體" w:hAnsi="Times New Roman" w:cs="Times New Roman"/>
        </w:rPr>
      </w:pPr>
      <w:r w:rsidRPr="00AF380E">
        <w:rPr>
          <w:rFonts w:ascii="Times New Roman" w:eastAsia="標楷體" w:hAnsi="Times New Roman" w:cs="Times New Roman"/>
        </w:rPr>
        <w:t>待壓力</w:t>
      </w:r>
      <w:r w:rsidR="00077933" w:rsidRPr="00AF380E">
        <w:rPr>
          <w:rFonts w:ascii="Times New Roman" w:eastAsia="標楷體" w:hAnsi="Times New Roman" w:cs="Times New Roman"/>
        </w:rPr>
        <w:t>降到</w:t>
      </w:r>
      <w:r w:rsidRPr="00AF380E">
        <w:rPr>
          <w:rFonts w:ascii="Times New Roman" w:eastAsia="標楷體" w:hAnsi="Times New Roman" w:cs="Times New Roman"/>
        </w:rPr>
        <w:t>1 x 10</w:t>
      </w:r>
      <w:r w:rsidR="00077933" w:rsidRPr="00AF380E">
        <w:rPr>
          <w:rFonts w:ascii="Times New Roman" w:eastAsia="標楷體" w:hAnsi="Times New Roman" w:cs="Times New Roman"/>
          <w:vertAlign w:val="superscript"/>
        </w:rPr>
        <w:t>-2</w:t>
      </w:r>
      <w:r w:rsidRPr="00AF380E">
        <w:rPr>
          <w:rFonts w:ascii="Times New Roman" w:eastAsia="標楷體" w:hAnsi="Times New Roman" w:cs="Times New Roman"/>
        </w:rPr>
        <w:t xml:space="preserve"> torr</w:t>
      </w:r>
      <w:r w:rsidRPr="00AF380E">
        <w:rPr>
          <w:rFonts w:ascii="Times New Roman" w:eastAsia="標楷體" w:hAnsi="Times New Roman" w:cs="Times New Roman"/>
        </w:rPr>
        <w:t>後，通入</w:t>
      </w:r>
      <w:r w:rsidRPr="00AF380E">
        <w:rPr>
          <w:rFonts w:ascii="Times New Roman" w:eastAsia="標楷體" w:hAnsi="Times New Roman" w:cs="Times New Roman"/>
        </w:rPr>
        <w:t>O</w:t>
      </w:r>
      <w:r w:rsidRPr="00AF380E">
        <w:rPr>
          <w:rFonts w:ascii="Times New Roman" w:eastAsia="標楷體" w:hAnsi="Times New Roman" w:cs="Times New Roman"/>
          <w:vertAlign w:val="subscript"/>
        </w:rPr>
        <w:t>2</w:t>
      </w:r>
      <w:r w:rsidRPr="00AF380E">
        <w:rPr>
          <w:rFonts w:ascii="Times New Roman" w:eastAsia="標楷體" w:hAnsi="Times New Roman" w:cs="Times New Roman"/>
        </w:rPr>
        <w:t>(</w:t>
      </w:r>
      <w:r w:rsidRPr="00AF380E">
        <w:rPr>
          <w:rFonts w:ascii="Times New Roman" w:eastAsia="標楷體" w:hAnsi="Times New Roman" w:cs="Times New Roman"/>
        </w:rPr>
        <w:t>流量約為</w:t>
      </w:r>
      <w:r w:rsidRPr="00AF380E">
        <w:rPr>
          <w:rFonts w:ascii="Times New Roman" w:eastAsia="標楷體" w:hAnsi="Times New Roman" w:cs="Times New Roman"/>
        </w:rPr>
        <w:t>25 c.c./min)</w:t>
      </w:r>
      <w:r w:rsidRPr="00AF380E">
        <w:rPr>
          <w:rFonts w:ascii="Times New Roman" w:eastAsia="標楷體" w:hAnsi="Times New Roman" w:cs="Times New Roman"/>
        </w:rPr>
        <w:t>，此時壓力約為</w:t>
      </w:r>
      <w:r w:rsidRPr="00AF380E">
        <w:rPr>
          <w:rFonts w:ascii="Times New Roman" w:eastAsia="標楷體" w:hAnsi="Times New Roman" w:cs="Times New Roman"/>
        </w:rPr>
        <w:t>2 x 10</w:t>
      </w:r>
      <w:r w:rsidRPr="00AF380E">
        <w:rPr>
          <w:rFonts w:ascii="Times New Roman" w:eastAsia="標楷體" w:hAnsi="Times New Roman" w:cs="Times New Roman"/>
          <w:vertAlign w:val="superscript"/>
        </w:rPr>
        <w:t>-1</w:t>
      </w:r>
      <w:r w:rsidR="00077933" w:rsidRPr="00AF380E">
        <w:rPr>
          <w:rFonts w:ascii="Times New Roman" w:eastAsia="標楷體" w:hAnsi="Times New Roman" w:cs="Times New Roman"/>
          <w:vertAlign w:val="superscript"/>
        </w:rPr>
        <w:t xml:space="preserve"> </w:t>
      </w:r>
      <w:r w:rsidR="00077933" w:rsidRPr="00AF380E">
        <w:rPr>
          <w:rFonts w:ascii="Times New Roman" w:eastAsia="標楷體" w:hAnsi="Times New Roman" w:cs="Times New Roman"/>
        </w:rPr>
        <w:t>torr</w:t>
      </w:r>
      <w:r w:rsidRPr="00AF380E">
        <w:rPr>
          <w:rFonts w:ascii="Times New Roman" w:eastAsia="標楷體" w:hAnsi="Times New Roman" w:cs="Times New Roman"/>
        </w:rPr>
        <w:t>，持續</w:t>
      </w:r>
      <w:r w:rsidRPr="00AF380E">
        <w:rPr>
          <w:rFonts w:ascii="Times New Roman" w:eastAsia="標楷體" w:hAnsi="Times New Roman" w:cs="Times New Roman"/>
        </w:rPr>
        <w:t>10 min</w:t>
      </w:r>
      <w:r w:rsidRPr="00AF380E">
        <w:rPr>
          <w:rFonts w:ascii="Times New Roman" w:eastAsia="標楷體" w:hAnsi="Times New Roman" w:cs="Times New Roman"/>
        </w:rPr>
        <w:t>。</w:t>
      </w:r>
    </w:p>
    <w:p w:rsidR="00074BD2" w:rsidRPr="00AF380E" w:rsidRDefault="00074BD2" w:rsidP="00077933">
      <w:pPr>
        <w:pStyle w:val="a3"/>
        <w:numPr>
          <w:ilvl w:val="0"/>
          <w:numId w:val="1"/>
        </w:numPr>
        <w:spacing w:line="360" w:lineRule="auto"/>
        <w:ind w:leftChars="0"/>
        <w:jc w:val="both"/>
        <w:rPr>
          <w:rFonts w:ascii="Times New Roman" w:eastAsia="標楷體" w:hAnsi="Times New Roman" w:cs="Times New Roman"/>
        </w:rPr>
      </w:pPr>
      <w:r w:rsidRPr="00AF380E">
        <w:rPr>
          <w:rFonts w:ascii="Times New Roman" w:eastAsia="標楷體" w:hAnsi="Times New Roman" w:cs="Times New Roman"/>
        </w:rPr>
        <w:t>開啟電源供應器，</w:t>
      </w:r>
      <w:r w:rsidR="00077933" w:rsidRPr="00AF380E">
        <w:rPr>
          <w:rFonts w:ascii="Times New Roman" w:eastAsia="標楷體" w:hAnsi="Times New Roman" w:cs="Times New Roman"/>
        </w:rPr>
        <w:t>調整瓦數為</w:t>
      </w:r>
      <w:r w:rsidR="00077933" w:rsidRPr="00AF380E">
        <w:rPr>
          <w:rFonts w:ascii="Times New Roman" w:eastAsia="標楷體" w:hAnsi="Times New Roman" w:cs="Times New Roman"/>
        </w:rPr>
        <w:t>25 w</w:t>
      </w:r>
      <w:r w:rsidR="00077933" w:rsidRPr="00AF380E">
        <w:rPr>
          <w:rFonts w:ascii="Times New Roman" w:eastAsia="標楷體" w:hAnsi="Times New Roman" w:cs="Times New Roman"/>
        </w:rPr>
        <w:t>，進行</w:t>
      </w:r>
      <w:r w:rsidRPr="00AF380E">
        <w:rPr>
          <w:rFonts w:ascii="Times New Roman" w:eastAsia="標楷體" w:hAnsi="Times New Roman" w:cs="Times New Roman"/>
        </w:rPr>
        <w:t>電漿</w:t>
      </w:r>
      <w:r w:rsidR="00077933" w:rsidRPr="00AF380E">
        <w:rPr>
          <w:rFonts w:ascii="Times New Roman" w:eastAsia="標楷體" w:hAnsi="Times New Roman" w:cs="Times New Roman"/>
        </w:rPr>
        <w:t>，</w:t>
      </w:r>
      <w:r w:rsidR="00077933" w:rsidRPr="002F15BF">
        <w:rPr>
          <w:rFonts w:ascii="Times New Roman" w:eastAsia="標楷體" w:hAnsi="Times New Roman" w:cs="Times New Roman"/>
          <w:color w:val="FF0000"/>
        </w:rPr>
        <w:t>持續時間不得超過</w:t>
      </w:r>
      <w:r w:rsidR="00077933" w:rsidRPr="002F15BF">
        <w:rPr>
          <w:rFonts w:ascii="Times New Roman" w:eastAsia="標楷體" w:hAnsi="Times New Roman" w:cs="Times New Roman"/>
          <w:color w:val="FF0000"/>
        </w:rPr>
        <w:t>10 min</w:t>
      </w:r>
      <w:r w:rsidR="00077933" w:rsidRPr="00AF380E">
        <w:rPr>
          <w:rFonts w:ascii="Times New Roman" w:eastAsia="標楷體" w:hAnsi="Times New Roman" w:cs="Times New Roman"/>
        </w:rPr>
        <w:t>。</w:t>
      </w:r>
    </w:p>
    <w:p w:rsidR="00077933" w:rsidRPr="00AF380E" w:rsidRDefault="00077933" w:rsidP="00077933">
      <w:pPr>
        <w:pStyle w:val="a3"/>
        <w:numPr>
          <w:ilvl w:val="0"/>
          <w:numId w:val="1"/>
        </w:numPr>
        <w:spacing w:line="360" w:lineRule="auto"/>
        <w:ind w:leftChars="0"/>
        <w:jc w:val="both"/>
        <w:rPr>
          <w:rFonts w:ascii="Times New Roman" w:eastAsia="標楷體" w:hAnsi="Times New Roman" w:cs="Times New Roman"/>
        </w:rPr>
      </w:pPr>
      <w:r w:rsidRPr="00AF380E">
        <w:rPr>
          <w:rFonts w:ascii="Times New Roman" w:eastAsia="標楷體" w:hAnsi="Times New Roman" w:cs="Times New Roman"/>
        </w:rPr>
        <w:t>依序關閉電漿、電源供應器及氧氣，待壓力從</w:t>
      </w:r>
      <w:r w:rsidRPr="00AF380E">
        <w:rPr>
          <w:rFonts w:ascii="Times New Roman" w:eastAsia="標楷體" w:hAnsi="Times New Roman" w:cs="Times New Roman"/>
        </w:rPr>
        <w:t>2 x 10</w:t>
      </w:r>
      <w:r w:rsidRPr="00AF380E">
        <w:rPr>
          <w:rFonts w:ascii="Times New Roman" w:eastAsia="標楷體" w:hAnsi="Times New Roman" w:cs="Times New Roman"/>
          <w:vertAlign w:val="superscript"/>
        </w:rPr>
        <w:t>-1</w:t>
      </w:r>
      <w:r w:rsidRPr="00AF380E">
        <w:rPr>
          <w:rFonts w:ascii="Times New Roman" w:eastAsia="標楷體" w:hAnsi="Times New Roman" w:cs="Times New Roman"/>
        </w:rPr>
        <w:t xml:space="preserve"> torr</w:t>
      </w:r>
      <w:r w:rsidRPr="00AF380E">
        <w:rPr>
          <w:rFonts w:ascii="Times New Roman" w:eastAsia="標楷體" w:hAnsi="Times New Roman" w:cs="Times New Roman"/>
        </w:rPr>
        <w:t>降回</w:t>
      </w:r>
      <w:r w:rsidRPr="00AF380E">
        <w:rPr>
          <w:rFonts w:ascii="Times New Roman" w:eastAsia="標楷體" w:hAnsi="Times New Roman" w:cs="Times New Roman"/>
        </w:rPr>
        <w:t>1 x 10</w:t>
      </w:r>
      <w:r w:rsidRPr="00AF380E">
        <w:rPr>
          <w:rFonts w:ascii="Times New Roman" w:eastAsia="標楷體" w:hAnsi="Times New Roman" w:cs="Times New Roman"/>
          <w:vertAlign w:val="superscript"/>
        </w:rPr>
        <w:t>-2</w:t>
      </w:r>
      <w:r w:rsidRPr="00AF380E">
        <w:rPr>
          <w:rFonts w:ascii="Times New Roman" w:eastAsia="標楷體" w:hAnsi="Times New Roman" w:cs="Times New Roman"/>
        </w:rPr>
        <w:t xml:space="preserve"> torr</w:t>
      </w:r>
      <w:r w:rsidRPr="00AF380E">
        <w:rPr>
          <w:rFonts w:ascii="Times New Roman" w:eastAsia="標楷體" w:hAnsi="Times New Roman" w:cs="Times New Roman"/>
        </w:rPr>
        <w:t>。</w:t>
      </w:r>
    </w:p>
    <w:p w:rsidR="00077933" w:rsidRPr="00AF380E" w:rsidRDefault="00077933" w:rsidP="00077933">
      <w:pPr>
        <w:pStyle w:val="a3"/>
        <w:numPr>
          <w:ilvl w:val="0"/>
          <w:numId w:val="1"/>
        </w:numPr>
        <w:spacing w:line="360" w:lineRule="auto"/>
        <w:ind w:leftChars="0"/>
        <w:jc w:val="both"/>
        <w:rPr>
          <w:rFonts w:ascii="Times New Roman" w:eastAsia="標楷體" w:hAnsi="Times New Roman" w:cs="Times New Roman"/>
        </w:rPr>
      </w:pPr>
      <w:r w:rsidRPr="00AF380E">
        <w:rPr>
          <w:rFonts w:ascii="Times New Roman" w:eastAsia="標楷體" w:hAnsi="Times New Roman" w:cs="Times New Roman"/>
        </w:rPr>
        <w:t>關</w:t>
      </w:r>
      <w:r w:rsidRPr="00AF380E">
        <w:rPr>
          <w:rFonts w:ascii="Times New Roman" w:eastAsia="標楷體" w:hAnsi="Times New Roman" w:cs="Times New Roman"/>
        </w:rPr>
        <w:t>pump</w:t>
      </w:r>
      <w:r w:rsidR="00F75FBE">
        <w:rPr>
          <w:rFonts w:ascii="Times New Roman" w:eastAsia="標楷體" w:hAnsi="Times New Roman" w:cs="Times New Roman"/>
        </w:rPr>
        <w:t>、打開</w:t>
      </w:r>
      <w:r w:rsidR="00F75FBE">
        <w:rPr>
          <w:rFonts w:ascii="Times New Roman" w:eastAsia="標楷體" w:hAnsi="Times New Roman" w:cs="Times New Roman" w:hint="eastAsia"/>
        </w:rPr>
        <w:t>進氣</w:t>
      </w:r>
      <w:r w:rsidRPr="00AF380E">
        <w:rPr>
          <w:rFonts w:ascii="Times New Roman" w:eastAsia="標楷體" w:hAnsi="Times New Roman" w:cs="Times New Roman"/>
        </w:rPr>
        <w:t>閥，取出樣品。</w:t>
      </w:r>
    </w:p>
    <w:p w:rsidR="00077933" w:rsidRPr="00AF380E" w:rsidRDefault="00F75FBE" w:rsidP="00077933">
      <w:pPr>
        <w:pStyle w:val="a3"/>
        <w:numPr>
          <w:ilvl w:val="0"/>
          <w:numId w:val="1"/>
        </w:numPr>
        <w:spacing w:line="360" w:lineRule="auto"/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關</w:t>
      </w:r>
      <w:r>
        <w:rPr>
          <w:rFonts w:ascii="Times New Roman" w:eastAsia="標楷體" w:hAnsi="Times New Roman" w:cs="Times New Roman" w:hint="eastAsia"/>
        </w:rPr>
        <w:t>進氣</w:t>
      </w:r>
      <w:r w:rsidR="00077933" w:rsidRPr="00AF380E">
        <w:rPr>
          <w:rFonts w:ascii="Times New Roman" w:eastAsia="標楷體" w:hAnsi="Times New Roman" w:cs="Times New Roman"/>
        </w:rPr>
        <w:t>閥、開</w:t>
      </w:r>
      <w:r w:rsidR="00077933" w:rsidRPr="00AF380E">
        <w:rPr>
          <w:rFonts w:ascii="Times New Roman" w:eastAsia="標楷體" w:hAnsi="Times New Roman" w:cs="Times New Roman"/>
        </w:rPr>
        <w:t>pump</w:t>
      </w:r>
      <w:r w:rsidR="00077933" w:rsidRPr="00AF380E">
        <w:rPr>
          <w:rFonts w:ascii="Times New Roman" w:eastAsia="標楷體" w:hAnsi="Times New Roman" w:cs="Times New Roman"/>
        </w:rPr>
        <w:t>，將壓力抽回</w:t>
      </w:r>
      <w:r w:rsidR="00077933" w:rsidRPr="00AF380E">
        <w:rPr>
          <w:rFonts w:ascii="Times New Roman" w:eastAsia="標楷體" w:hAnsi="Times New Roman" w:cs="Times New Roman"/>
        </w:rPr>
        <w:t>1 x 10</w:t>
      </w:r>
      <w:r w:rsidR="00077933" w:rsidRPr="00AF380E">
        <w:rPr>
          <w:rFonts w:ascii="Times New Roman" w:eastAsia="標楷體" w:hAnsi="Times New Roman" w:cs="Times New Roman"/>
          <w:vertAlign w:val="superscript"/>
        </w:rPr>
        <w:t>-2</w:t>
      </w:r>
      <w:r w:rsidR="00077933" w:rsidRPr="00AF380E">
        <w:rPr>
          <w:rFonts w:ascii="Times New Roman" w:eastAsia="標楷體" w:hAnsi="Times New Roman" w:cs="Times New Roman"/>
        </w:rPr>
        <w:t xml:space="preserve"> torr</w:t>
      </w:r>
      <w:r w:rsidR="00077933" w:rsidRPr="00AF380E">
        <w:rPr>
          <w:rFonts w:ascii="Times New Roman" w:eastAsia="標楷體" w:hAnsi="Times New Roman" w:cs="Times New Roman"/>
        </w:rPr>
        <w:t>。</w:t>
      </w:r>
    </w:p>
    <w:p w:rsidR="00077933" w:rsidRDefault="00077933" w:rsidP="00077933">
      <w:pPr>
        <w:jc w:val="both"/>
        <w:rPr>
          <w:rFonts w:ascii="Times New Roman" w:eastAsia="標楷體" w:hAnsi="Times New Roman" w:cs="Times New Roman"/>
        </w:rPr>
      </w:pPr>
    </w:p>
    <w:p w:rsidR="002F15BF" w:rsidRDefault="002F15BF" w:rsidP="000E1D35">
      <w:pPr>
        <w:spacing w:line="360" w:lineRule="auto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注意事項：</w:t>
      </w:r>
    </w:p>
    <w:p w:rsidR="002F15BF" w:rsidRDefault="002F15BF" w:rsidP="000E1D35">
      <w:pPr>
        <w:pStyle w:val="a3"/>
        <w:numPr>
          <w:ilvl w:val="0"/>
          <w:numId w:val="2"/>
        </w:numPr>
        <w:spacing w:line="360" w:lineRule="auto"/>
        <w:ind w:leftChars="0"/>
        <w:jc w:val="both"/>
        <w:rPr>
          <w:rFonts w:ascii="Times New Roman" w:eastAsia="標楷體" w:hAnsi="Times New Roman" w:cs="Times New Roman"/>
        </w:rPr>
      </w:pPr>
      <w:r w:rsidRPr="002F15BF">
        <w:rPr>
          <w:rFonts w:ascii="Times New Roman" w:eastAsia="標楷體" w:hAnsi="Times New Roman" w:cs="Times New Roman" w:hint="eastAsia"/>
        </w:rPr>
        <w:t>打電漿時間不得超過</w:t>
      </w:r>
      <w:r w:rsidRPr="002F15BF">
        <w:rPr>
          <w:rFonts w:ascii="Times New Roman" w:eastAsia="標楷體" w:hAnsi="Times New Roman" w:cs="Times New Roman" w:hint="eastAsia"/>
        </w:rPr>
        <w:t>10 min</w:t>
      </w:r>
      <w:r w:rsidRPr="002F15BF">
        <w:rPr>
          <w:rFonts w:ascii="Times New Roman" w:eastAsia="標楷體" w:hAnsi="Times New Roman" w:cs="Times New Roman" w:hint="eastAsia"/>
        </w:rPr>
        <w:t>，以免部分腔體內部的元件融化而影響真空度。</w:t>
      </w:r>
    </w:p>
    <w:p w:rsidR="00412AB4" w:rsidRDefault="00412AB4" w:rsidP="000E1D35">
      <w:pPr>
        <w:pStyle w:val="a3"/>
        <w:numPr>
          <w:ilvl w:val="0"/>
          <w:numId w:val="2"/>
        </w:numPr>
        <w:spacing w:line="360" w:lineRule="auto"/>
        <w:ind w:leftChars="0"/>
        <w:jc w:val="both"/>
        <w:rPr>
          <w:rFonts w:ascii="Times New Roman" w:eastAsia="標楷體" w:hAnsi="Times New Roman" w:cs="Times New Roman"/>
        </w:rPr>
      </w:pPr>
      <w:r w:rsidRPr="00F75FBE">
        <w:rPr>
          <w:rFonts w:ascii="Times New Roman" w:eastAsia="標楷體" w:hAnsi="Times New Roman" w:cs="Times New Roman"/>
        </w:rPr>
        <w:t>P</w:t>
      </w:r>
      <w:r w:rsidRPr="00F75FBE">
        <w:rPr>
          <w:rFonts w:ascii="Times New Roman" w:eastAsia="標楷體" w:hAnsi="Times New Roman" w:cs="Times New Roman" w:hint="eastAsia"/>
        </w:rPr>
        <w:t>ump</w:t>
      </w:r>
      <w:r w:rsidRPr="00F75FBE">
        <w:rPr>
          <w:rFonts w:ascii="Times New Roman" w:eastAsia="標楷體" w:hAnsi="Times New Roman" w:cs="Times New Roman" w:hint="eastAsia"/>
        </w:rPr>
        <w:t>內的油若低於標線下</w:t>
      </w:r>
      <w:r w:rsidR="00F75FBE">
        <w:rPr>
          <w:rFonts w:ascii="Times New Roman" w:eastAsia="標楷體" w:hAnsi="Times New Roman" w:cs="Times New Roman" w:hint="eastAsia"/>
        </w:rPr>
        <w:t>(</w:t>
      </w:r>
      <w:r w:rsidR="00F75FBE">
        <w:rPr>
          <w:rFonts w:ascii="Times New Roman" w:eastAsia="標楷體" w:hAnsi="Times New Roman" w:cs="Times New Roman" w:hint="eastAsia"/>
        </w:rPr>
        <w:t>見第</w:t>
      </w:r>
      <w:r w:rsidR="00F75FBE">
        <w:rPr>
          <w:rFonts w:ascii="Times New Roman" w:eastAsia="標楷體" w:hAnsi="Times New Roman" w:cs="Times New Roman" w:hint="eastAsia"/>
        </w:rPr>
        <w:t>3</w:t>
      </w:r>
      <w:r w:rsidR="00F75FBE">
        <w:rPr>
          <w:rFonts w:ascii="Times New Roman" w:eastAsia="標楷體" w:hAnsi="Times New Roman" w:cs="Times New Roman" w:hint="eastAsia"/>
        </w:rPr>
        <w:t>頁</w:t>
      </w:r>
      <w:r w:rsidR="00F75FBE">
        <w:rPr>
          <w:rFonts w:ascii="Times New Roman" w:eastAsia="標楷體" w:hAnsi="Times New Roman" w:cs="Times New Roman" w:hint="eastAsia"/>
        </w:rPr>
        <w:t>)</w:t>
      </w:r>
      <w:r w:rsidRPr="00F75FBE">
        <w:rPr>
          <w:rFonts w:ascii="Times New Roman" w:eastAsia="標楷體" w:hAnsi="Times New Roman" w:cs="Times New Roman" w:hint="eastAsia"/>
        </w:rPr>
        <w:t>，需更換真空油並將油補回兩標線之間。</w:t>
      </w:r>
    </w:p>
    <w:p w:rsidR="00F77F8A" w:rsidRDefault="00F77F8A" w:rsidP="000E1D35">
      <w:pPr>
        <w:pStyle w:val="a3"/>
        <w:numPr>
          <w:ilvl w:val="0"/>
          <w:numId w:val="2"/>
        </w:numPr>
        <w:spacing w:line="360" w:lineRule="auto"/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在開</w:t>
      </w:r>
      <w:r>
        <w:rPr>
          <w:rFonts w:ascii="Times New Roman" w:eastAsia="標楷體" w:hAnsi="Times New Roman" w:cs="Times New Roman" w:hint="eastAsia"/>
        </w:rPr>
        <w:t>pump</w:t>
      </w:r>
      <w:r>
        <w:rPr>
          <w:rFonts w:ascii="Times New Roman" w:eastAsia="標楷體" w:hAnsi="Times New Roman" w:cs="Times New Roman" w:hint="eastAsia"/>
        </w:rPr>
        <w:t>時，另一隻手務必壓在腔體的門上。</w:t>
      </w:r>
    </w:p>
    <w:p w:rsidR="00F77F8A" w:rsidRPr="00F75FBE" w:rsidRDefault="00F77F8A" w:rsidP="000E1D35">
      <w:pPr>
        <w:pStyle w:val="a3"/>
        <w:numPr>
          <w:ilvl w:val="0"/>
          <w:numId w:val="2"/>
        </w:numPr>
        <w:spacing w:line="360" w:lineRule="auto"/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電源供應器是以</w:t>
      </w:r>
      <w:r>
        <w:rPr>
          <w:rFonts w:ascii="Times New Roman" w:eastAsia="標楷體" w:hAnsi="Times New Roman" w:cs="Times New Roman" w:hint="eastAsia"/>
        </w:rPr>
        <w:t>220 V</w:t>
      </w:r>
      <w:r>
        <w:rPr>
          <w:rFonts w:ascii="Times New Roman" w:eastAsia="標楷體" w:hAnsi="Times New Roman" w:cs="Times New Roman" w:hint="eastAsia"/>
        </w:rPr>
        <w:t>供電，注意插頭不要插</w:t>
      </w:r>
      <w:r w:rsidR="00A93DDF">
        <w:rPr>
          <w:rFonts w:ascii="Times New Roman" w:eastAsia="標楷體" w:hAnsi="Times New Roman" w:cs="Times New Roman" w:hint="eastAsia"/>
        </w:rPr>
        <w:t>到</w:t>
      </w:r>
      <w:r w:rsidR="00A93DDF">
        <w:rPr>
          <w:rFonts w:ascii="Times New Roman" w:eastAsia="標楷體" w:hAnsi="Times New Roman" w:cs="Times New Roman" w:hint="eastAsia"/>
        </w:rPr>
        <w:t>110 V</w:t>
      </w:r>
      <w:r>
        <w:rPr>
          <w:rFonts w:ascii="Times New Roman" w:eastAsia="標楷體" w:hAnsi="Times New Roman" w:cs="Times New Roman" w:hint="eastAsia"/>
        </w:rPr>
        <w:t>。</w:t>
      </w:r>
    </w:p>
    <w:p w:rsidR="00412AB4" w:rsidRDefault="00412AB4" w:rsidP="00412AB4">
      <w:pPr>
        <w:jc w:val="both"/>
        <w:rPr>
          <w:rFonts w:ascii="Times New Roman" w:eastAsia="標楷體" w:hAnsi="Times New Roman" w:cs="Times New Roman"/>
        </w:rPr>
      </w:pPr>
    </w:p>
    <w:p w:rsidR="00412AB4" w:rsidRDefault="00487867" w:rsidP="00412AB4">
      <w:pPr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維修廠商：</w:t>
      </w:r>
    </w:p>
    <w:p w:rsidR="00487867" w:rsidRPr="00487867" w:rsidRDefault="00487867" w:rsidP="00487867">
      <w:pPr>
        <w:widowControl/>
        <w:spacing w:before="225" w:after="150" w:line="288" w:lineRule="atLeast"/>
        <w:textAlignment w:val="baseline"/>
        <w:outlineLvl w:val="0"/>
        <w:rPr>
          <w:rFonts w:ascii="Times New Roman" w:eastAsia="標楷體" w:hAnsi="Times New Roman" w:cs="Times New Roman"/>
        </w:rPr>
      </w:pPr>
      <w:r w:rsidRPr="00487867">
        <w:rPr>
          <w:rFonts w:ascii="標楷體" w:eastAsia="標楷體" w:hAnsi="標楷體" w:cs="新細明體"/>
          <w:bCs/>
          <w:color w:val="000000"/>
          <w:spacing w:val="15"/>
          <w:kern w:val="36"/>
          <w:szCs w:val="24"/>
        </w:rPr>
        <w:t>馗鼎奈米科技股份有限公司</w:t>
      </w:r>
      <w:r>
        <w:rPr>
          <w:rFonts w:ascii="Times New Roman" w:eastAsia="標楷體" w:hAnsi="Times New Roman" w:cs="Times New Roman" w:hint="eastAsia"/>
        </w:rPr>
        <w:t>06-232</w:t>
      </w:r>
      <w:r>
        <w:rPr>
          <w:rFonts w:ascii="Times New Roman" w:eastAsia="標楷體" w:hAnsi="Times New Roman" w:cs="Times New Roman"/>
        </w:rPr>
        <w:t>3927</w:t>
      </w:r>
    </w:p>
    <w:p w:rsidR="00412AB4" w:rsidRDefault="00412AB4" w:rsidP="00412AB4">
      <w:pPr>
        <w:jc w:val="both"/>
        <w:rPr>
          <w:rFonts w:ascii="Times New Roman" w:eastAsia="標楷體" w:hAnsi="Times New Roman" w:cs="Times New Roman"/>
        </w:rPr>
      </w:pPr>
    </w:p>
    <w:p w:rsidR="00412AB4" w:rsidRDefault="00F77F8A" w:rsidP="00F77F8A">
      <w:pPr>
        <w:spacing w:line="360" w:lineRule="auto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先前案例：</w:t>
      </w:r>
    </w:p>
    <w:p w:rsidR="00412AB4" w:rsidRDefault="00F77F8A" w:rsidP="00F77F8A">
      <w:pPr>
        <w:spacing w:line="360" w:lineRule="auto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</w:t>
      </w:r>
      <w:r>
        <w:rPr>
          <w:rFonts w:ascii="Times New Roman" w:eastAsia="標楷體" w:hAnsi="Times New Roman" w:cs="Times New Roman" w:hint="eastAsia"/>
        </w:rPr>
        <w:t>為了要達到很好清潔效果，同學將電源供應器瓦數調大至</w:t>
      </w:r>
      <w:r>
        <w:rPr>
          <w:rFonts w:ascii="Times New Roman" w:eastAsia="標楷體" w:hAnsi="Times New Roman" w:cs="Times New Roman" w:hint="eastAsia"/>
        </w:rPr>
        <w:t>150 W</w:t>
      </w:r>
      <w:r>
        <w:rPr>
          <w:rFonts w:ascii="Times New Roman" w:eastAsia="標楷體" w:hAnsi="Times New Roman" w:cs="Times New Roman" w:hint="eastAsia"/>
        </w:rPr>
        <w:t>，持續打電漿</w:t>
      </w:r>
      <w:r>
        <w:rPr>
          <w:rFonts w:ascii="Times New Roman" w:eastAsia="標楷體" w:hAnsi="Times New Roman" w:cs="Times New Roman" w:hint="eastAsia"/>
        </w:rPr>
        <w:t>30 min</w:t>
      </w:r>
      <w:r>
        <w:rPr>
          <w:rFonts w:ascii="Times New Roman" w:eastAsia="標楷體" w:hAnsi="Times New Roman" w:cs="Times New Roman" w:hint="eastAsia"/>
        </w:rPr>
        <w:t>，發現在打約</w:t>
      </w:r>
      <w:r>
        <w:rPr>
          <w:rFonts w:ascii="Times New Roman" w:eastAsia="標楷體" w:hAnsi="Times New Roman" w:cs="Times New Roman" w:hint="eastAsia"/>
        </w:rPr>
        <w:t>20 min</w:t>
      </w:r>
      <w:r w:rsidR="003D7230">
        <w:rPr>
          <w:rFonts w:ascii="Times New Roman" w:eastAsia="標楷體" w:hAnsi="Times New Roman" w:cs="Times New Roman" w:hint="eastAsia"/>
        </w:rPr>
        <w:t>後，</w:t>
      </w:r>
      <w:r>
        <w:rPr>
          <w:rFonts w:ascii="Times New Roman" w:eastAsia="標楷體" w:hAnsi="Times New Roman" w:cs="Times New Roman" w:hint="eastAsia"/>
        </w:rPr>
        <w:t>真空度</w:t>
      </w:r>
      <w:r w:rsidR="003D7230">
        <w:rPr>
          <w:rFonts w:ascii="Times New Roman" w:eastAsia="標楷體" w:hAnsi="Times New Roman" w:cs="Times New Roman" w:hint="eastAsia"/>
        </w:rPr>
        <w:t>受到影響，</w:t>
      </w:r>
      <w:r>
        <w:rPr>
          <w:rFonts w:ascii="Times New Roman" w:eastAsia="標楷體" w:hAnsi="Times New Roman" w:cs="Times New Roman" w:hint="eastAsia"/>
        </w:rPr>
        <w:t>外界空氣進入腔體中，使電漿</w:t>
      </w:r>
      <w:r w:rsidR="003D7230">
        <w:rPr>
          <w:rFonts w:ascii="Times New Roman" w:eastAsia="標楷體" w:hAnsi="Times New Roman" w:cs="Times New Roman" w:hint="eastAsia"/>
        </w:rPr>
        <w:t>顏色從原本的白色變成紫色。為了要修復電漿機</w:t>
      </w:r>
      <w:r>
        <w:rPr>
          <w:rFonts w:ascii="Times New Roman" w:eastAsia="標楷體" w:hAnsi="Times New Roman" w:cs="Times New Roman" w:hint="eastAsia"/>
        </w:rPr>
        <w:t>，所以聯絡維修廠商，但廠商不太願意來做維修，溝通了很久，拖了幾個月廠商才來維修電漿機</w:t>
      </w:r>
      <w:r w:rsidR="003D7230">
        <w:rPr>
          <w:rFonts w:ascii="Times New Roman" w:eastAsia="標楷體" w:hAnsi="Times New Roman" w:cs="Times New Roman" w:hint="eastAsia"/>
        </w:rPr>
        <w:t>，原因是腔體內部元件融化使空氣進入</w:t>
      </w:r>
      <w:bookmarkStart w:id="0" w:name="_GoBack"/>
      <w:bookmarkEnd w:id="0"/>
      <w:r>
        <w:rPr>
          <w:rFonts w:ascii="Times New Roman" w:eastAsia="標楷體" w:hAnsi="Times New Roman" w:cs="Times New Roman" w:hint="eastAsia"/>
        </w:rPr>
        <w:t>。因此，為了避免這種情況發生，打電漿時間不宜太長，以免元件因溫度過高而融化。</w:t>
      </w:r>
    </w:p>
    <w:p w:rsidR="00412AB4" w:rsidRPr="00F77F8A" w:rsidRDefault="00412AB4" w:rsidP="00412AB4">
      <w:pPr>
        <w:jc w:val="both"/>
        <w:rPr>
          <w:rFonts w:ascii="Times New Roman" w:eastAsia="標楷體" w:hAnsi="Times New Roman" w:cs="Times New Roman"/>
        </w:rPr>
      </w:pPr>
    </w:p>
    <w:p w:rsidR="00412AB4" w:rsidRDefault="00412AB4" w:rsidP="00412AB4">
      <w:pPr>
        <w:jc w:val="both"/>
        <w:rPr>
          <w:rFonts w:ascii="Times New Roman" w:eastAsia="標楷體" w:hAnsi="Times New Roman" w:cs="Times New Roman"/>
        </w:rPr>
      </w:pPr>
    </w:p>
    <w:p w:rsidR="00F75FBE" w:rsidRDefault="00F75FBE" w:rsidP="00412AB4">
      <w:pPr>
        <w:jc w:val="both"/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27EA637" wp14:editId="2FBB73A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276850" cy="705993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5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FBE" w:rsidRDefault="00F75FBE" w:rsidP="00412AB4">
      <w:pPr>
        <w:jc w:val="both"/>
        <w:rPr>
          <w:rFonts w:ascii="Times New Roman" w:eastAsia="標楷體" w:hAnsi="Times New Roman" w:cs="Times New Roman"/>
        </w:rPr>
      </w:pPr>
    </w:p>
    <w:p w:rsidR="00F75FBE" w:rsidRDefault="00F75FBE" w:rsidP="00412AB4">
      <w:pPr>
        <w:jc w:val="both"/>
        <w:rPr>
          <w:rFonts w:ascii="Times New Roman" w:eastAsia="標楷體" w:hAnsi="Times New Roman" w:cs="Times New Roman"/>
        </w:rPr>
      </w:pPr>
    </w:p>
    <w:p w:rsidR="00F75FBE" w:rsidRDefault="00F75FBE" w:rsidP="00412AB4">
      <w:pPr>
        <w:jc w:val="both"/>
        <w:rPr>
          <w:rFonts w:ascii="Times New Roman" w:eastAsia="標楷體" w:hAnsi="Times New Roman" w:cs="Times New Roman"/>
        </w:rPr>
      </w:pPr>
    </w:p>
    <w:p w:rsidR="00412AB4" w:rsidRDefault="00412AB4" w:rsidP="00412AB4">
      <w:pPr>
        <w:jc w:val="both"/>
        <w:rPr>
          <w:rFonts w:ascii="Times New Roman" w:eastAsia="標楷體" w:hAnsi="Times New Roman" w:cs="Times New Roman"/>
        </w:rPr>
      </w:pPr>
    </w:p>
    <w:p w:rsidR="00F75FBE" w:rsidRDefault="00F75FBE" w:rsidP="00412AB4">
      <w:pPr>
        <w:jc w:val="both"/>
        <w:rPr>
          <w:rFonts w:ascii="Times New Roman" w:eastAsia="標楷體" w:hAnsi="Times New Roman" w:cs="Times New Roman"/>
        </w:rPr>
      </w:pPr>
    </w:p>
    <w:p w:rsidR="00F75FBE" w:rsidRDefault="00F75FBE" w:rsidP="00412AB4">
      <w:pPr>
        <w:jc w:val="both"/>
        <w:rPr>
          <w:rFonts w:ascii="Times New Roman" w:eastAsia="標楷體" w:hAnsi="Times New Roman" w:cs="Times New Roman"/>
        </w:rPr>
      </w:pPr>
    </w:p>
    <w:p w:rsidR="00F75FBE" w:rsidRDefault="00F75FBE" w:rsidP="00412AB4">
      <w:pPr>
        <w:jc w:val="both"/>
        <w:rPr>
          <w:rFonts w:ascii="Times New Roman" w:eastAsia="標楷體" w:hAnsi="Times New Roman" w:cs="Times New Roman"/>
        </w:rPr>
      </w:pPr>
    </w:p>
    <w:p w:rsidR="00F75FBE" w:rsidRPr="00412AB4" w:rsidRDefault="00F75FBE" w:rsidP="00412AB4">
      <w:pPr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269865" cy="5464175"/>
            <wp:effectExtent l="0" t="0" r="6985" b="3175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546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75FBE" w:rsidRPr="00412AB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AA5" w:rsidRDefault="00E77AA5" w:rsidP="00DF1453">
      <w:r>
        <w:separator/>
      </w:r>
    </w:p>
  </w:endnote>
  <w:endnote w:type="continuationSeparator" w:id="0">
    <w:p w:rsidR="00E77AA5" w:rsidRDefault="00E77AA5" w:rsidP="00DF1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AA5" w:rsidRDefault="00E77AA5" w:rsidP="00DF1453">
      <w:r>
        <w:separator/>
      </w:r>
    </w:p>
  </w:footnote>
  <w:footnote w:type="continuationSeparator" w:id="0">
    <w:p w:rsidR="00E77AA5" w:rsidRDefault="00E77AA5" w:rsidP="00DF1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C0DB7"/>
    <w:multiLevelType w:val="hybridMultilevel"/>
    <w:tmpl w:val="49A6FBD2"/>
    <w:lvl w:ilvl="0" w:tplc="B5E213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BB701EA"/>
    <w:multiLevelType w:val="hybridMultilevel"/>
    <w:tmpl w:val="FE082940"/>
    <w:lvl w:ilvl="0" w:tplc="855A4C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1E2"/>
    <w:rsid w:val="00074BD2"/>
    <w:rsid w:val="00077933"/>
    <w:rsid w:val="000E1D35"/>
    <w:rsid w:val="002F15BF"/>
    <w:rsid w:val="003D7230"/>
    <w:rsid w:val="00412AB4"/>
    <w:rsid w:val="00442531"/>
    <w:rsid w:val="00487867"/>
    <w:rsid w:val="004E3F38"/>
    <w:rsid w:val="00635EC2"/>
    <w:rsid w:val="00801B9A"/>
    <w:rsid w:val="00A93DDF"/>
    <w:rsid w:val="00AF380E"/>
    <w:rsid w:val="00D57FA1"/>
    <w:rsid w:val="00DF1453"/>
    <w:rsid w:val="00E751E2"/>
    <w:rsid w:val="00E77AA5"/>
    <w:rsid w:val="00EF7CDF"/>
    <w:rsid w:val="00F50B22"/>
    <w:rsid w:val="00F75FBE"/>
    <w:rsid w:val="00F7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B39CC4-CE44-4C44-9139-72D7E8DE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48786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1E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F1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F145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F1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F1453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87867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楊長穎</dc:creator>
  <cp:keywords/>
  <dc:description/>
  <cp:lastModifiedBy>楊長穎</cp:lastModifiedBy>
  <cp:revision>8</cp:revision>
  <dcterms:created xsi:type="dcterms:W3CDTF">2016-07-06T12:23:00Z</dcterms:created>
  <dcterms:modified xsi:type="dcterms:W3CDTF">2016-07-18T06:12:00Z</dcterms:modified>
</cp:coreProperties>
</file>